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3D5079A8" w:rsidR="00F071E7" w:rsidRDefault="000C4714">
      <w:pPr>
        <w:pStyle w:val="BodyText"/>
        <w:ind w:left="4115"/>
        <w:rPr>
          <w:rFonts w:ascii="Times New Roman"/>
          <w:sz w:val="20"/>
        </w:rPr>
      </w:pPr>
      <w:r>
        <w:rPr>
          <w:noProof/>
        </w:rPr>
        <w:drawing>
          <wp:anchor distT="0" distB="0" distL="114300" distR="114300" simplePos="0" relativeHeight="251660288" behindDoc="0" locked="0" layoutInCell="1" allowOverlap="1" wp14:anchorId="535800E4" wp14:editId="4B5D8BA7">
            <wp:simplePos x="0" y="0"/>
            <wp:positionH relativeFrom="margin">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0D4E4EE6" w14:textId="368B8A5B" w:rsidR="00A57005" w:rsidRPr="001C0C4A" w:rsidRDefault="00A57005" w:rsidP="00A57005">
            <w:pPr>
              <w:pStyle w:val="NoSpacing"/>
              <w:jc w:val="center"/>
              <w:rPr>
                <w:b/>
                <w:bCs/>
                <w:sz w:val="24"/>
                <w:szCs w:val="24"/>
              </w:rPr>
            </w:pPr>
            <w:r w:rsidRPr="001C0C4A">
              <w:rPr>
                <w:b/>
                <w:bCs/>
                <w:sz w:val="24"/>
                <w:szCs w:val="24"/>
              </w:rPr>
              <w:t>ES</w:t>
            </w:r>
            <w:r>
              <w:rPr>
                <w:b/>
                <w:bCs/>
                <w:sz w:val="24"/>
                <w:szCs w:val="24"/>
              </w:rPr>
              <w:t>G</w:t>
            </w:r>
            <w:r w:rsidRPr="001C0C4A">
              <w:rPr>
                <w:b/>
                <w:bCs/>
                <w:sz w:val="24"/>
                <w:szCs w:val="24"/>
              </w:rPr>
              <w:t>/</w:t>
            </w:r>
            <w:r w:rsidR="000C4714">
              <w:rPr>
                <w:b/>
                <w:bCs/>
                <w:sz w:val="24"/>
                <w:szCs w:val="24"/>
              </w:rPr>
              <w:t>10</w:t>
            </w:r>
            <w:r w:rsidRPr="001C0C4A">
              <w:rPr>
                <w:b/>
                <w:bCs/>
                <w:sz w:val="24"/>
                <w:szCs w:val="24"/>
              </w:rPr>
              <w:t>/2</w:t>
            </w:r>
            <w:r>
              <w:rPr>
                <w:b/>
                <w:bCs/>
                <w:sz w:val="24"/>
                <w:szCs w:val="24"/>
              </w:rPr>
              <w:t>5</w:t>
            </w:r>
          </w:p>
          <w:p w14:paraId="2975F2BC" w14:textId="78B68662"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780C6619" w:rsidR="00F071E7" w:rsidRPr="00AD0187" w:rsidRDefault="00576BC5">
            <w:pPr>
              <w:rPr>
                <w:b/>
                <w:bCs/>
              </w:rPr>
            </w:pPr>
            <w:r>
              <w:rPr>
                <w:b/>
                <w:bCs/>
              </w:rPr>
              <w:t>26/11/2025</w:t>
            </w:r>
          </w:p>
        </w:tc>
      </w:tr>
      <w:tr w:rsidR="00F071E7" w14:paraId="385B2A7C" w14:textId="77777777">
        <w:trPr>
          <w:trHeight w:hRule="exact" w:val="612"/>
        </w:trPr>
        <w:tc>
          <w:tcPr>
            <w:tcW w:w="10082" w:type="dxa"/>
            <w:gridSpan w:val="4"/>
          </w:tcPr>
          <w:p w14:paraId="3A351287" w14:textId="25440BD4" w:rsidR="00A57005" w:rsidRPr="001C0C4A" w:rsidRDefault="00A57005" w:rsidP="00A57005">
            <w:pPr>
              <w:pStyle w:val="NoSpacing"/>
              <w:rPr>
                <w:b/>
                <w:bCs/>
                <w:sz w:val="24"/>
                <w:szCs w:val="24"/>
              </w:rPr>
            </w:pPr>
            <w:r>
              <w:rPr>
                <w:b/>
              </w:rPr>
              <w:t xml:space="preserve">  </w:t>
            </w:r>
            <w:r w:rsidRPr="00A57005">
              <w:rPr>
                <w:rFonts w:ascii="Gill Sans MT" w:hAnsi="Gill Sans MT"/>
                <w:b/>
                <w:bCs/>
              </w:rPr>
              <w:t>POSITION APPLIED FOR</w:t>
            </w:r>
            <w:r w:rsidRPr="00A57005">
              <w:t>:</w:t>
            </w:r>
            <w:r>
              <w:rPr>
                <w:b/>
              </w:rPr>
              <w:t xml:space="preserve">  </w:t>
            </w:r>
            <w:r w:rsidRPr="001C0C4A">
              <w:rPr>
                <w:b/>
                <w:bCs/>
                <w:sz w:val="24"/>
                <w:szCs w:val="24"/>
              </w:rPr>
              <w:t xml:space="preserve">Environmental Social Governance (ESG) </w:t>
            </w:r>
            <w:r>
              <w:rPr>
                <w:b/>
                <w:bCs/>
                <w:sz w:val="24"/>
                <w:szCs w:val="24"/>
              </w:rPr>
              <w:t xml:space="preserve">Associate </w:t>
            </w:r>
            <w:r w:rsidRPr="001C0C4A">
              <w:rPr>
                <w:b/>
                <w:bCs/>
                <w:sz w:val="24"/>
                <w:szCs w:val="24"/>
              </w:rPr>
              <w:t xml:space="preserve">Analyst </w:t>
            </w:r>
          </w:p>
          <w:p w14:paraId="56528F95" w14:textId="2114A9AD" w:rsidR="00936C8D" w:rsidRDefault="00936C8D" w:rsidP="00C167DC">
            <w:pPr>
              <w:pStyle w:val="TableParagraph"/>
              <w:spacing w:before="93"/>
              <w:rPr>
                <w:b/>
              </w:rPr>
            </w:pPr>
          </w:p>
        </w:tc>
      </w:tr>
      <w:tr w:rsidR="00936C8D" w14:paraId="07AA0B59" w14:textId="77777777" w:rsidTr="000C4714">
        <w:trPr>
          <w:trHeight w:hRule="exact" w:val="828"/>
        </w:trPr>
        <w:tc>
          <w:tcPr>
            <w:tcW w:w="10082" w:type="dxa"/>
            <w:gridSpan w:val="4"/>
          </w:tcPr>
          <w:p w14:paraId="6F0F2F50" w14:textId="77777777" w:rsidR="000C4714" w:rsidRDefault="00936C8D">
            <w:pPr>
              <w:pStyle w:val="TableParagraph"/>
              <w:spacing w:before="93"/>
              <w:rPr>
                <w:b/>
              </w:rPr>
            </w:pPr>
            <w:proofErr w:type="gramStart"/>
            <w:r>
              <w:rPr>
                <w:b/>
              </w:rPr>
              <w:t>DEPOT</w:t>
            </w:r>
            <w:r w:rsidR="00092569">
              <w:rPr>
                <w:b/>
              </w:rPr>
              <w:t xml:space="preserve"> </w:t>
            </w:r>
            <w:r w:rsidR="00ED7585">
              <w:rPr>
                <w:b/>
              </w:rPr>
              <w:t>:</w:t>
            </w:r>
            <w:proofErr w:type="gramEnd"/>
            <w:r>
              <w:rPr>
                <w:b/>
              </w:rPr>
              <w:t xml:space="preserve"> </w:t>
            </w:r>
            <w:r w:rsidR="00A57005">
              <w:rPr>
                <w:b/>
              </w:rPr>
              <w:t xml:space="preserve">Craigmore Rd, </w:t>
            </w:r>
            <w:proofErr w:type="gramStart"/>
            <w:r w:rsidR="00A57005">
              <w:rPr>
                <w:b/>
              </w:rPr>
              <w:t>Garvagh  OR</w:t>
            </w:r>
            <w:proofErr w:type="gramEnd"/>
            <w:r w:rsidR="00A57005">
              <w:rPr>
                <w:b/>
              </w:rPr>
              <w:t xml:space="preserve"> Duncrue St, </w:t>
            </w:r>
            <w:proofErr w:type="gramStart"/>
            <w:r w:rsidR="00A57005">
              <w:rPr>
                <w:b/>
              </w:rPr>
              <w:t xml:space="preserve">Belfast  </w:t>
            </w:r>
            <w:r w:rsidR="000C4714">
              <w:rPr>
                <w:b/>
              </w:rPr>
              <w:t>OR</w:t>
            </w:r>
            <w:proofErr w:type="gramEnd"/>
            <w:r w:rsidR="000C4714">
              <w:rPr>
                <w:b/>
              </w:rPr>
              <w:t xml:space="preserve">   91 Moy Road, Portadown</w:t>
            </w:r>
          </w:p>
          <w:p w14:paraId="3D8A8F59" w14:textId="0E7D1159" w:rsidR="00936C8D" w:rsidRDefault="00A57005">
            <w:pPr>
              <w:pStyle w:val="TableParagraph"/>
              <w:spacing w:before="93"/>
              <w:rPr>
                <w:b/>
              </w:rPr>
            </w:pPr>
            <w:r>
              <w:rPr>
                <w:b/>
              </w:rPr>
              <w:t>(Please indicate)</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9924"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974"/>
        <w:gridCol w:w="3776"/>
        <w:gridCol w:w="4198"/>
      </w:tblGrid>
      <w:tr w:rsidR="00F071E7" w14:paraId="06AF3FDC" w14:textId="77777777" w:rsidTr="00C612C6">
        <w:trPr>
          <w:trHeight w:hRule="exact" w:val="308"/>
        </w:trPr>
        <w:tc>
          <w:tcPr>
            <w:tcW w:w="195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77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198"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rsidTr="00C612C6">
        <w:trPr>
          <w:trHeight w:hRule="exact" w:val="568"/>
        </w:trPr>
        <w:tc>
          <w:tcPr>
            <w:tcW w:w="976" w:type="dxa"/>
          </w:tcPr>
          <w:p w14:paraId="0C3180C4" w14:textId="77777777" w:rsidR="00F071E7" w:rsidRDefault="00702DA6">
            <w:pPr>
              <w:pStyle w:val="TableParagraph"/>
              <w:spacing w:before="1"/>
              <w:ind w:left="271"/>
              <w:rPr>
                <w:sz w:val="20"/>
              </w:rPr>
            </w:pPr>
            <w:r>
              <w:rPr>
                <w:sz w:val="20"/>
              </w:rPr>
              <w:t>From</w:t>
            </w:r>
          </w:p>
        </w:tc>
        <w:tc>
          <w:tcPr>
            <w:tcW w:w="973" w:type="dxa"/>
          </w:tcPr>
          <w:p w14:paraId="62258843" w14:textId="77777777" w:rsidR="00F071E7" w:rsidRDefault="00702DA6">
            <w:pPr>
              <w:pStyle w:val="TableParagraph"/>
              <w:spacing w:before="1"/>
              <w:ind w:left="354" w:right="354"/>
              <w:jc w:val="center"/>
              <w:rPr>
                <w:sz w:val="20"/>
              </w:rPr>
            </w:pPr>
            <w:r>
              <w:rPr>
                <w:sz w:val="20"/>
              </w:rPr>
              <w:t>To</w:t>
            </w:r>
          </w:p>
        </w:tc>
        <w:tc>
          <w:tcPr>
            <w:tcW w:w="3776" w:type="dxa"/>
            <w:vMerge/>
          </w:tcPr>
          <w:p w14:paraId="54E960DC" w14:textId="77777777" w:rsidR="00F071E7" w:rsidRDefault="00F071E7"/>
        </w:tc>
        <w:tc>
          <w:tcPr>
            <w:tcW w:w="4198" w:type="dxa"/>
            <w:vMerge/>
          </w:tcPr>
          <w:p w14:paraId="1835AEB1" w14:textId="77777777" w:rsidR="00F071E7" w:rsidRDefault="00F071E7"/>
        </w:tc>
      </w:tr>
      <w:tr w:rsidR="00F071E7" w14:paraId="317C0DF5" w14:textId="77777777" w:rsidTr="00C612C6">
        <w:trPr>
          <w:trHeight w:hRule="exact" w:val="2115"/>
        </w:trPr>
        <w:tc>
          <w:tcPr>
            <w:tcW w:w="976" w:type="dxa"/>
          </w:tcPr>
          <w:p w14:paraId="42702076" w14:textId="77777777" w:rsidR="00C612C6" w:rsidRPr="00C612C6" w:rsidRDefault="00C612C6" w:rsidP="00C612C6"/>
        </w:tc>
        <w:tc>
          <w:tcPr>
            <w:tcW w:w="973" w:type="dxa"/>
          </w:tcPr>
          <w:p w14:paraId="629A3418" w14:textId="77777777" w:rsidR="00F071E7" w:rsidRDefault="00F071E7"/>
        </w:tc>
        <w:tc>
          <w:tcPr>
            <w:tcW w:w="3776" w:type="dxa"/>
          </w:tcPr>
          <w:p w14:paraId="50CD65C4" w14:textId="77777777" w:rsidR="00C612C6" w:rsidRPr="00C612C6" w:rsidRDefault="00C612C6" w:rsidP="00C612C6"/>
        </w:tc>
        <w:tc>
          <w:tcPr>
            <w:tcW w:w="4198" w:type="dxa"/>
          </w:tcPr>
          <w:p w14:paraId="72C6035D" w14:textId="2D4C024C" w:rsidR="00C612C6" w:rsidRPr="00C612C6" w:rsidRDefault="00C612C6" w:rsidP="00C612C6">
            <w:pPr>
              <w:tabs>
                <w:tab w:val="left" w:pos="900"/>
              </w:tabs>
            </w:pPr>
          </w:p>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59AF" w14:textId="77777777" w:rsidR="00457DA8" w:rsidRDefault="00457DA8">
      <w:r>
        <w:separator/>
      </w:r>
    </w:p>
  </w:endnote>
  <w:endnote w:type="continuationSeparator" w:id="0">
    <w:p w14:paraId="0E086476" w14:textId="77777777" w:rsidR="00457DA8" w:rsidRDefault="004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BA3F" w14:textId="77777777" w:rsidR="00457DA8" w:rsidRDefault="00457DA8">
      <w:r>
        <w:separator/>
      </w:r>
    </w:p>
  </w:footnote>
  <w:footnote w:type="continuationSeparator" w:id="0">
    <w:p w14:paraId="2478F569" w14:textId="77777777" w:rsidR="00457DA8" w:rsidRDefault="004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2569"/>
    <w:rsid w:val="000954E2"/>
    <w:rsid w:val="000B2624"/>
    <w:rsid w:val="000C4714"/>
    <w:rsid w:val="000F560F"/>
    <w:rsid w:val="00123197"/>
    <w:rsid w:val="0017478F"/>
    <w:rsid w:val="001B1199"/>
    <w:rsid w:val="001B7975"/>
    <w:rsid w:val="001C2046"/>
    <w:rsid w:val="001C5377"/>
    <w:rsid w:val="001F7F68"/>
    <w:rsid w:val="0024063B"/>
    <w:rsid w:val="00247313"/>
    <w:rsid w:val="00264532"/>
    <w:rsid w:val="002D5B34"/>
    <w:rsid w:val="00314BCD"/>
    <w:rsid w:val="0035252C"/>
    <w:rsid w:val="003A1275"/>
    <w:rsid w:val="003B79CF"/>
    <w:rsid w:val="003D3027"/>
    <w:rsid w:val="003D3C4E"/>
    <w:rsid w:val="003E45EA"/>
    <w:rsid w:val="003E755F"/>
    <w:rsid w:val="003F7279"/>
    <w:rsid w:val="0040024A"/>
    <w:rsid w:val="00405942"/>
    <w:rsid w:val="00407A02"/>
    <w:rsid w:val="004325DB"/>
    <w:rsid w:val="00457DA8"/>
    <w:rsid w:val="0047461E"/>
    <w:rsid w:val="004A3349"/>
    <w:rsid w:val="004D2EB2"/>
    <w:rsid w:val="005059FB"/>
    <w:rsid w:val="005131EF"/>
    <w:rsid w:val="0052016B"/>
    <w:rsid w:val="00541E10"/>
    <w:rsid w:val="00576BC5"/>
    <w:rsid w:val="005E35B8"/>
    <w:rsid w:val="0062757B"/>
    <w:rsid w:val="0069344E"/>
    <w:rsid w:val="00695A57"/>
    <w:rsid w:val="006C1B6D"/>
    <w:rsid w:val="006C3ACF"/>
    <w:rsid w:val="006F17A8"/>
    <w:rsid w:val="00702DA6"/>
    <w:rsid w:val="00726131"/>
    <w:rsid w:val="00736C84"/>
    <w:rsid w:val="007B13B3"/>
    <w:rsid w:val="007B39EA"/>
    <w:rsid w:val="007D6EEA"/>
    <w:rsid w:val="007F24C5"/>
    <w:rsid w:val="008366E1"/>
    <w:rsid w:val="008840E2"/>
    <w:rsid w:val="008B5E66"/>
    <w:rsid w:val="008D3BFF"/>
    <w:rsid w:val="00932DF8"/>
    <w:rsid w:val="00936C8D"/>
    <w:rsid w:val="00986B11"/>
    <w:rsid w:val="009A1B96"/>
    <w:rsid w:val="009B51E6"/>
    <w:rsid w:val="009C1C8E"/>
    <w:rsid w:val="009C747B"/>
    <w:rsid w:val="009C7A6C"/>
    <w:rsid w:val="00A02F6A"/>
    <w:rsid w:val="00A12480"/>
    <w:rsid w:val="00A53C19"/>
    <w:rsid w:val="00A57005"/>
    <w:rsid w:val="00AD0187"/>
    <w:rsid w:val="00AE1231"/>
    <w:rsid w:val="00B03946"/>
    <w:rsid w:val="00B15DD3"/>
    <w:rsid w:val="00B253A2"/>
    <w:rsid w:val="00B52794"/>
    <w:rsid w:val="00B9655E"/>
    <w:rsid w:val="00BC5586"/>
    <w:rsid w:val="00BE37CE"/>
    <w:rsid w:val="00BE567D"/>
    <w:rsid w:val="00C05374"/>
    <w:rsid w:val="00C167DC"/>
    <w:rsid w:val="00C35748"/>
    <w:rsid w:val="00C457B1"/>
    <w:rsid w:val="00C612C6"/>
    <w:rsid w:val="00C77810"/>
    <w:rsid w:val="00C85D36"/>
    <w:rsid w:val="00CE5BCB"/>
    <w:rsid w:val="00D37298"/>
    <w:rsid w:val="00D41A66"/>
    <w:rsid w:val="00D641E7"/>
    <w:rsid w:val="00DA4E59"/>
    <w:rsid w:val="00DB7F9F"/>
    <w:rsid w:val="00DD7B01"/>
    <w:rsid w:val="00DE7021"/>
    <w:rsid w:val="00E11564"/>
    <w:rsid w:val="00E27487"/>
    <w:rsid w:val="00E3332D"/>
    <w:rsid w:val="00E45E7D"/>
    <w:rsid w:val="00E609F3"/>
    <w:rsid w:val="00E616F4"/>
    <w:rsid w:val="00E853CF"/>
    <w:rsid w:val="00E8645C"/>
    <w:rsid w:val="00E90B8A"/>
    <w:rsid w:val="00ED7585"/>
    <w:rsid w:val="00EE0085"/>
    <w:rsid w:val="00F071E7"/>
    <w:rsid w:val="00FA2F5E"/>
    <w:rsid w:val="00FA575C"/>
    <w:rsid w:val="00FB0A84"/>
    <w:rsid w:val="00FC2676"/>
    <w:rsid w:val="00FD3962"/>
    <w:rsid w:val="00FD5BF4"/>
    <w:rsid w:val="00FE067E"/>
    <w:rsid w:val="00FE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 w:type="paragraph" w:styleId="NoSpacing">
    <w:name w:val="No Spacing"/>
    <w:uiPriority w:val="1"/>
    <w:qFormat/>
    <w:rsid w:val="00A57005"/>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2025-11-12T09:44:00Z</dcterms:created>
  <dcterms:modified xsi:type="dcterms:W3CDTF">2025-11-12T09:44:00Z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